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FÖRELÄSNING OM GLAUKOM                                                      Referat av Christin Hult</w:t>
      </w:r>
    </w:p>
    <w:p>
      <w:pPr>
        <w:pStyle w:val="Normal"/>
        <w:rPr/>
      </w:pPr>
      <w:r>
        <w:rPr/>
        <w:t xml:space="preserve">Världsglaukomveckan ägde i år rum den 11 – 15 mars och Glaukomföreningen Syd anordnade olika aktiviteter under veckan. Tisdagen den 12 mars föreläste seniorprofessor Anders Heijl om glaukom i Jubileumsaulan vid SUS i Malmö. Föreläsningen var kostnadsfri och öppen för allmänheten. Totalt kom ca 140 personer. Föreningen Bättre Synmiljö anordnade ett medlemsmöte i samband med föreläsningen och vi var åtta medlemmar som deltog.               </w:t>
      </w:r>
    </w:p>
    <w:p>
      <w:pPr>
        <w:pStyle w:val="Normal"/>
        <w:rPr>
          <w:rFonts w:ascii="AvenirLTPro-Medium" w:hAnsi="AvenirLTPro-Medium" w:eastAsia="Times New Roman" w:cs="Arial"/>
          <w:color w:val="333333"/>
          <w:sz w:val="39"/>
          <w:szCs w:val="39"/>
          <w:lang w:eastAsia="sv-SE"/>
        </w:rPr>
      </w:pPr>
      <w:r>
        <w:rPr/>
        <w:t xml:space="preserve">Anders Heijl berättade engagerat och heltäckande om olika typer av glaukom men hade fokus på den vanligaste formen, primärt öppenvinkelglaukom. Med tydliga bilder beskrev han diagnostisering med tryckmätning, synfältsundersökning och </w:t>
      </w:r>
      <w:r>
        <w:rPr>
          <w:rFonts w:eastAsia="Times New Roman" w:cs="Arial"/>
          <w:color w:val="333333"/>
          <w:szCs w:val="28"/>
          <w:lang w:eastAsia="sv-SE"/>
        </w:rPr>
        <w:t xml:space="preserve">OCT. OCT (optical coherence tomography) </w:t>
      </w:r>
      <w:r>
        <w:rPr>
          <w:rFonts w:eastAsia="Times New Roman" w:cs="Arial"/>
          <w:color w:val="333333"/>
          <w:szCs w:val="28"/>
          <w:lang w:eastAsia="sv-SE"/>
        </w:rPr>
        <w:t>ger svar på om det finns sjukliga förändringar i näthinnan, som till exempel svullnad i gula fläcken, hål i näthinnan eller skador på synnerven.</w:t>
      </w:r>
      <w:r>
        <w:rPr>
          <w:rFonts w:eastAsia="Times New Roman" w:cs="Arial" w:ascii="AvenirLTPro-Medium" w:hAnsi="AvenirLTPro-Medium"/>
          <w:color w:val="333333"/>
          <w:sz w:val="39"/>
          <w:szCs w:val="39"/>
          <w:lang w:eastAsia="sv-SE"/>
        </w:rPr>
        <w:t xml:space="preserve"> </w:t>
      </w:r>
    </w:p>
    <w:p>
      <w:pPr>
        <w:pStyle w:val="Normal"/>
        <w:rPr/>
      </w:pPr>
      <w:r>
        <w:rPr/>
        <w:t xml:space="preserve">Undersökning av synfält och näthinna är viktigt för att upptäcka om synnerven är skadad. Viktigt att ögonläkaren har koll på försämringens hastighet för att ge rätt behandling.  Tre - fem synfältsundersökningar/år kan behövas i början av sjukdomen men därefter är det ofta tillräckligt med två undersökningar/år. Behandling med olika ögondroppar, med laser och kirurgi beskrevs ingående. </w:t>
      </w:r>
    </w:p>
    <w:p>
      <w:pPr>
        <w:pStyle w:val="Normal"/>
        <w:rPr/>
      </w:pPr>
      <w:r>
        <w:rPr/>
        <w:t>Anders Heijl förklarade pedagogiskt det som kallas ”filling in” och som innebär att hjärnan fyller i det som ett inskränkt synfält inte uppfattar. T ex syns inte kvinnan som går över gatan men hjärnan fyller i detaljer runt omkring så att en hel bild uppfattas.          Glaukombehandling kommer ibland i skymundan när andra ögonsjukdomar kräver dyra och kontinuerliga behandlingar.   Anders Heijl rådde oss som drabbats av glaukom att ställa frågan: ”Hur går det med min syn?” till våra ögonläkare. Det finns en bok ”Riktlinjer för glaukomsjukvården” men Glaukomförbundet behövs för att ställa krav på ögonsjukvården.</w:t>
      </w:r>
    </w:p>
    <w:p>
      <w:pPr>
        <w:pStyle w:val="Normal"/>
        <w:rPr/>
      </w:pPr>
      <w:r>
        <w:rPr/>
        <w:t>EGMT (Early Manifest Galucoma Trial) var en stor forskningsstudie som pågick i Malmö och Helsingborg 1992 -1997.</w:t>
      </w:r>
    </w:p>
    <w:p>
      <w:pPr>
        <w:pStyle w:val="Normal"/>
        <w:rPr/>
      </w:pPr>
      <w:r>
        <w:rPr/>
        <w:t xml:space="preserve">Idag pågår intensiv forskning bland annat om nya glaukommediciner.       </w:t>
      </w:r>
    </w:p>
    <w:p>
      <w:pPr>
        <w:pStyle w:val="Normal"/>
        <w:rPr/>
      </w:pPr>
      <w:r>
        <w:rPr/>
        <w:t>GITS (Glaucoma Intensive Treatment Study) är en studie som bedrivs i Malmö av docent Boel Bengtsson och skall vara klar 2022.</w:t>
      </w:r>
    </w:p>
    <w:p>
      <w:pPr>
        <w:pStyle w:val="Normal"/>
        <w:rPr/>
      </w:pPr>
      <w:r>
        <w:rPr/>
        <w:t>Den intresserade publiken ställde många frågor och fick kunniga svar. Föreningen Bättre Synmiljös medlemmar bjöds efteråt på fika på närbelägna Espresso House. Alla uppskattade den intressanta föreläsningen och den trevliga eftersitsen.</w:t>
      </w:r>
    </w:p>
    <w:p>
      <w:pPr>
        <w:pStyle w:val="Normal"/>
        <w:widowControl/>
        <w:bidi w:val="0"/>
        <w:spacing w:lineRule="auto" w:line="276" w:before="0" w:after="200"/>
        <w:jc w:val="left"/>
        <w:rPr/>
      </w:pPr>
      <w:r>
        <w:rPr/>
        <w:t xml:space="preserve">Läs mer om ögonsjukdomar på </w:t>
      </w:r>
      <w:hyperlink r:id="rId2">
        <w:r>
          <w:rPr>
            <w:rStyle w:val="Internetlnk"/>
          </w:rPr>
          <w:t>www.sankterik.se</w:t>
        </w:r>
      </w:hyperlink>
      <w:r>
        <w:rPr/>
        <w:t xml:space="preserve">. </w:t>
      </w:r>
    </w:p>
    <w:sectPr>
      <w:type w:val="nextPage"/>
      <w:pgSz w:w="11906" w:h="16838"/>
      <w:pgMar w:left="1417" w:right="1417" w:header="0" w:top="1417" w:footer="0" w:bottom="1417" w:gutter="0"/>
      <w:pgNumType w:fmt="decimal"/>
      <w:formProt w:val="false"/>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AvenirLTPro-Medium">
    <w:charset w:val="00"/>
    <w:family w:val="roman"/>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b/>
        <w:sz w:val="28"/>
        <w:szCs w:val="22"/>
        <w:lang w:val="sv-S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Arial" w:hAnsi="Arial" w:eastAsia="Calibri" w:cs="" w:cstheme="minorBidi" w:eastAsiaTheme="minorHAnsi"/>
      <w:b/>
      <w:color w:val="auto"/>
      <w:sz w:val="28"/>
      <w:szCs w:val="22"/>
      <w:lang w:val="sv-SE" w:eastAsia="en-US" w:bidi="ar-SA"/>
    </w:rPr>
  </w:style>
  <w:style w:type="character" w:styleId="DefaultParagraphFont" w:default="1">
    <w:name w:val="Default Paragraph Font"/>
    <w:uiPriority w:val="1"/>
    <w:semiHidden/>
    <w:unhideWhenUsed/>
    <w:qFormat/>
    <w:rPr/>
  </w:style>
  <w:style w:type="character" w:styleId="Internetlnk">
    <w:name w:val="Internetlänk"/>
    <w:basedOn w:val="DefaultParagraphFont"/>
    <w:uiPriority w:val="99"/>
    <w:unhideWhenUsed/>
    <w:rsid w:val="00600229"/>
    <w:rPr>
      <w:color w:val="0000FF" w:themeColor="hyperlink"/>
      <w:u w:val="single"/>
    </w:rPr>
  </w:style>
  <w:style w:type="paragraph" w:styleId="Rubrik">
    <w:name w:val="Rubrik"/>
    <w:basedOn w:val="Normal"/>
    <w:next w:val="Brdtext"/>
    <w:qFormat/>
    <w:pPr>
      <w:keepNext/>
      <w:spacing w:before="240" w:after="120"/>
    </w:pPr>
    <w:rPr>
      <w:rFonts w:ascii="Liberation Sans" w:hAnsi="Liberation Sans" w:eastAsia="Microsoft YaHei" w:cs="Mangal"/>
      <w:sz w:val="28"/>
      <w:szCs w:val="28"/>
    </w:rPr>
  </w:style>
  <w:style w:type="paragraph" w:styleId="Brdtext">
    <w:name w:val="Brödtext"/>
    <w:basedOn w:val="Normal"/>
    <w:pPr>
      <w:spacing w:lineRule="auto" w:line="288" w:before="0" w:after="140"/>
    </w:pPr>
    <w:rPr/>
  </w:style>
  <w:style w:type="paragraph" w:styleId="Lista">
    <w:name w:val="Lista"/>
    <w:basedOn w:val="Brdtext"/>
    <w:pPr/>
    <w:rPr>
      <w:rFonts w:cs="Mangal"/>
    </w:rPr>
  </w:style>
  <w:style w:type="paragraph" w:styleId="Bildtext">
    <w:name w:val="Bildtext"/>
    <w:basedOn w:val="Normal"/>
    <w:pPr>
      <w:suppressLineNumbers/>
      <w:spacing w:before="120" w:after="120"/>
    </w:pPr>
    <w:rPr>
      <w:rFonts w:cs="Mangal"/>
      <w:i/>
      <w:iCs/>
      <w:sz w:val="24"/>
      <w:szCs w:val="24"/>
    </w:rPr>
  </w:style>
  <w:style w:type="paragraph" w:styleId="Frteckning">
    <w:name w:val="Förteckning"/>
    <w:basedOn w:val="Normal"/>
    <w:qFormat/>
    <w:pPr>
      <w:suppressLineNumbers/>
    </w:pPr>
    <w:rPr>
      <w:rFonts w:cs="Mangal"/>
    </w:rPr>
  </w:style>
  <w:style w:type="paragraph" w:styleId="Ingress" w:customStyle="1">
    <w:name w:val="ingress"/>
    <w:basedOn w:val="Normal"/>
    <w:qFormat/>
    <w:rsid w:val="00a2260e"/>
    <w:pPr>
      <w:spacing w:lineRule="atLeast" w:line="525" w:before="0" w:after="495"/>
    </w:pPr>
    <w:rPr>
      <w:rFonts w:ascii="AvenirLTPro-Medium" w:hAnsi="AvenirLTPro-Medium" w:eastAsia="Times New Roman" w:cs="Times New Roman"/>
      <w:b w:val="false"/>
      <w:sz w:val="39"/>
      <w:szCs w:val="39"/>
      <w:lang w:eastAsia="sv-SE"/>
    </w:rPr>
  </w:style>
  <w:style w:type="numbering" w:styleId="NoList" w:default="1">
    <w:name w:val="No List"/>
    <w:uiPriority w:val="99"/>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ankterik.s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LibreOffice/5.0.6.3$Windows_x86 LibreOffice_project/490fc03b25318460cfc54456516ea2519c11d1aa</Application>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2019-03-15T21:13:00Z</dcterms:created>
  <dc:creator>Christin Hult</dc:creator>
  <dc:language>sv-SE</dc:language>
  <cp:lastModifiedBy>Christin Hult</cp:lastModifiedBy>
  <cp:lastPrinted>2018-12-13T15:21:00Z</cp:lastPrinted>
  <dcterms:modified xsi:type="dcterms:W3CDTF">2019-03-15T21:15:00Z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